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33D2" w14:textId="1F6E3CF5" w:rsidR="00171D1D" w:rsidRPr="001F705B" w:rsidRDefault="00171D1D" w:rsidP="4A459E6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C00000"/>
          <w:sz w:val="28"/>
          <w:szCs w:val="28"/>
        </w:rPr>
      </w:pPr>
      <w:r w:rsidRPr="001F705B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ALIA </w:t>
      </w:r>
      <w:r w:rsidR="7A5F084B" w:rsidRPr="001F705B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>Health Libraries Australia</w:t>
      </w:r>
      <w:r w:rsidR="007204BF" w:rsidRPr="001F705B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="00AA4A6E" w:rsidRPr="001F705B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Sector </w:t>
      </w:r>
      <w:r w:rsidR="007204BF" w:rsidRPr="001F705B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>Executive</w:t>
      </w:r>
    </w:p>
    <w:p w14:paraId="37DDF993" w14:textId="2E222A3C" w:rsidR="00171D1D" w:rsidRPr="001F705B" w:rsidRDefault="00171D1D" w:rsidP="4A459E6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1F705B">
        <w:rPr>
          <w:rStyle w:val="normaltextrun"/>
          <w:rFonts w:asciiTheme="minorHAnsi" w:hAnsiTheme="minorHAnsi" w:cstheme="minorHAnsi"/>
          <w:b/>
          <w:bCs/>
          <w:color w:val="C00000"/>
          <w:sz w:val="28"/>
          <w:szCs w:val="28"/>
        </w:rPr>
        <w:t>Terms of Reference</w:t>
      </w:r>
      <w:r w:rsidRPr="001F705B">
        <w:rPr>
          <w:rStyle w:val="eop"/>
          <w:rFonts w:asciiTheme="minorHAnsi" w:hAnsiTheme="minorHAnsi" w:cstheme="minorHAnsi"/>
          <w:color w:val="C00000"/>
          <w:sz w:val="28"/>
          <w:szCs w:val="28"/>
        </w:rPr>
        <w:t> </w:t>
      </w:r>
    </w:p>
    <w:p w14:paraId="0462198A" w14:textId="77777777" w:rsidR="00171D1D" w:rsidRPr="001F705B" w:rsidRDefault="00171D1D" w:rsidP="00171D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5221CEC" w14:textId="3A7B2941" w:rsidR="00B47283" w:rsidRPr="001F705B" w:rsidRDefault="006A7933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Health Libraries Australia (HLA) Vision</w:t>
      </w:r>
    </w:p>
    <w:p w14:paraId="5EECACB8" w14:textId="3FD29DE0" w:rsidR="00B47283" w:rsidRPr="001F705B" w:rsidRDefault="006A7933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All</w:t>
      </w:r>
      <w:r w:rsidR="00C347EA" w:rsidRPr="001F705B">
        <w:rPr>
          <w:rFonts w:asciiTheme="minorHAnsi" w:hAnsiTheme="minorHAnsi" w:cstheme="minorHAnsi"/>
          <w:sz w:val="22"/>
          <w:szCs w:val="22"/>
        </w:rPr>
        <w:t xml:space="preserve"> Australians benefit from </w:t>
      </w:r>
      <w:r w:rsidRPr="001F705B">
        <w:rPr>
          <w:rFonts w:asciiTheme="minorHAnsi" w:hAnsiTheme="minorHAnsi" w:cstheme="minorHAnsi"/>
          <w:sz w:val="22"/>
          <w:szCs w:val="22"/>
        </w:rPr>
        <w:t xml:space="preserve">the expertise of </w:t>
      </w:r>
      <w:r w:rsidR="00C347EA" w:rsidRPr="001F705B">
        <w:rPr>
          <w:rFonts w:asciiTheme="minorHAnsi" w:hAnsiTheme="minorHAnsi" w:cstheme="minorHAnsi"/>
          <w:sz w:val="22"/>
          <w:szCs w:val="22"/>
        </w:rPr>
        <w:t xml:space="preserve">health library and information </w:t>
      </w:r>
      <w:r w:rsidRPr="001F705B">
        <w:rPr>
          <w:rFonts w:asciiTheme="minorHAnsi" w:hAnsiTheme="minorHAnsi" w:cstheme="minorHAnsi"/>
          <w:sz w:val="22"/>
          <w:szCs w:val="22"/>
        </w:rPr>
        <w:t>professionals whose work is</w:t>
      </w:r>
      <w:r w:rsidR="00C347EA" w:rsidRPr="001F705B">
        <w:rPr>
          <w:rFonts w:asciiTheme="minorHAnsi" w:hAnsiTheme="minorHAnsi" w:cstheme="minorHAnsi"/>
          <w:sz w:val="22"/>
          <w:szCs w:val="22"/>
        </w:rPr>
        <w:t xml:space="preserve"> integral to evidence-based health care. The group aims to </w:t>
      </w:r>
      <w:r w:rsidR="007B17F6" w:rsidRPr="001F705B">
        <w:rPr>
          <w:rFonts w:asciiTheme="minorHAnsi" w:hAnsiTheme="minorHAnsi" w:cstheme="minorHAnsi"/>
          <w:sz w:val="22"/>
          <w:szCs w:val="22"/>
        </w:rPr>
        <w:t>facilitate</w:t>
      </w:r>
      <w:r w:rsidR="00C347EA" w:rsidRPr="001F705B">
        <w:rPr>
          <w:rFonts w:asciiTheme="minorHAnsi" w:hAnsiTheme="minorHAnsi" w:cstheme="minorHAnsi"/>
          <w:sz w:val="22"/>
          <w:szCs w:val="22"/>
        </w:rPr>
        <w:t xml:space="preserve"> </w:t>
      </w:r>
      <w:r w:rsidRPr="001F705B">
        <w:rPr>
          <w:rFonts w:asciiTheme="minorHAnsi" w:hAnsiTheme="minorHAnsi" w:cstheme="minorHAnsi"/>
          <w:sz w:val="22"/>
          <w:szCs w:val="22"/>
        </w:rPr>
        <w:t xml:space="preserve">the work of the sector through knowledge sharing, professional development, networking, </w:t>
      </w:r>
      <w:r w:rsidR="005F5B26" w:rsidRPr="001F705B">
        <w:rPr>
          <w:rFonts w:asciiTheme="minorHAnsi" w:hAnsiTheme="minorHAnsi" w:cstheme="minorHAnsi"/>
          <w:sz w:val="22"/>
          <w:szCs w:val="22"/>
        </w:rPr>
        <w:t>partnerships</w:t>
      </w:r>
      <w:r w:rsidRPr="001F705B">
        <w:rPr>
          <w:rFonts w:asciiTheme="minorHAnsi" w:hAnsiTheme="minorHAnsi" w:cstheme="minorHAnsi"/>
          <w:sz w:val="22"/>
          <w:szCs w:val="22"/>
        </w:rPr>
        <w:t>, advocacy</w:t>
      </w:r>
      <w:r w:rsidR="00270C5F" w:rsidRPr="001F705B">
        <w:rPr>
          <w:rFonts w:asciiTheme="minorHAnsi" w:hAnsiTheme="minorHAnsi" w:cstheme="minorHAnsi"/>
          <w:sz w:val="22"/>
          <w:szCs w:val="22"/>
        </w:rPr>
        <w:t>,</w:t>
      </w:r>
      <w:r w:rsidR="007204BF" w:rsidRPr="001F705B">
        <w:rPr>
          <w:rFonts w:asciiTheme="minorHAnsi" w:hAnsiTheme="minorHAnsi" w:cstheme="minorHAnsi"/>
          <w:sz w:val="22"/>
          <w:szCs w:val="22"/>
        </w:rPr>
        <w:t xml:space="preserve"> and collaboration</w:t>
      </w:r>
      <w:r w:rsidRPr="001F705B">
        <w:rPr>
          <w:rFonts w:asciiTheme="minorHAnsi" w:hAnsiTheme="minorHAnsi" w:cstheme="minorHAnsi"/>
          <w:sz w:val="22"/>
          <w:szCs w:val="22"/>
        </w:rPr>
        <w:t xml:space="preserve">. HLA supports action research and promotion of </w:t>
      </w:r>
      <w:r w:rsidR="00175D5B" w:rsidRPr="001F705B">
        <w:rPr>
          <w:rFonts w:asciiTheme="minorHAnsi" w:hAnsiTheme="minorHAnsi" w:cstheme="minorHAnsi"/>
          <w:sz w:val="22"/>
          <w:szCs w:val="22"/>
        </w:rPr>
        <w:t xml:space="preserve">resources with </w:t>
      </w:r>
      <w:r w:rsidR="00480DFB" w:rsidRPr="001F705B">
        <w:rPr>
          <w:rFonts w:asciiTheme="minorHAnsi" w:hAnsiTheme="minorHAnsi" w:cstheme="minorHAnsi"/>
          <w:sz w:val="22"/>
          <w:szCs w:val="22"/>
        </w:rPr>
        <w:t>our</w:t>
      </w:r>
      <w:r w:rsidR="00175D5B" w:rsidRPr="001F705B">
        <w:rPr>
          <w:rFonts w:asciiTheme="minorHAnsi" w:hAnsiTheme="minorHAnsi" w:cstheme="minorHAnsi"/>
          <w:sz w:val="22"/>
          <w:szCs w:val="22"/>
        </w:rPr>
        <w:t xml:space="preserve"> special interest</w:t>
      </w:r>
      <w:r w:rsidR="00480DFB" w:rsidRPr="001F705B">
        <w:rPr>
          <w:rFonts w:asciiTheme="minorHAnsi" w:hAnsiTheme="minorHAnsi" w:cstheme="minorHAnsi"/>
          <w:sz w:val="22"/>
          <w:szCs w:val="22"/>
        </w:rPr>
        <w:t xml:space="preserve"> focus</w:t>
      </w:r>
      <w:r w:rsidR="00175D5B" w:rsidRPr="001F705B">
        <w:rPr>
          <w:rFonts w:asciiTheme="minorHAnsi" w:hAnsiTheme="minorHAnsi" w:cstheme="minorHAnsi"/>
          <w:sz w:val="22"/>
          <w:szCs w:val="22"/>
        </w:rPr>
        <w:t>.</w:t>
      </w:r>
    </w:p>
    <w:p w14:paraId="6E6FEE22" w14:textId="77777777" w:rsidR="00B47283" w:rsidRPr="001F705B" w:rsidRDefault="00B47283" w:rsidP="00171D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9BC40A9" w14:textId="78BC64B2" w:rsidR="00171D1D" w:rsidRPr="001F705B" w:rsidRDefault="00171D1D" w:rsidP="00171D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Purpose</w:t>
      </w:r>
    </w:p>
    <w:p w14:paraId="0663F3C3" w14:textId="478E3B40" w:rsidR="00171D1D" w:rsidRPr="001F705B" w:rsidRDefault="007204BF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The HLA Executive is a committee which manages the business of the HLA group in order to represent the interests of HLA members and Australian health librarianship in general.</w:t>
      </w:r>
    </w:p>
    <w:p w14:paraId="7EC8068A" w14:textId="77777777" w:rsidR="007204BF" w:rsidRPr="001F705B" w:rsidRDefault="007204BF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4BF025B" w14:textId="44ACAA19" w:rsidR="007204BF" w:rsidRPr="001F705B" w:rsidRDefault="007204BF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The HLA Executive acts as </w:t>
      </w:r>
      <w:r w:rsidR="00C558F1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a source of advice to the ALIA Board as required in matters relating to health librarianship. </w:t>
      </w:r>
    </w:p>
    <w:p w14:paraId="1CA43E02" w14:textId="77777777" w:rsidR="00BE2309" w:rsidRPr="001F705B" w:rsidRDefault="00BE2309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8E65EDE" w14:textId="0291FFB2" w:rsidR="00BE2309" w:rsidRPr="001F705B" w:rsidRDefault="00BE2309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Background </w:t>
      </w:r>
    </w:p>
    <w:p w14:paraId="58D224F1" w14:textId="05DF212D" w:rsidR="00BE2309" w:rsidRPr="001F705B" w:rsidRDefault="00236276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 xml:space="preserve">Following a proposal to </w:t>
      </w:r>
      <w:r w:rsidR="00C347EA" w:rsidRPr="001F705B">
        <w:rPr>
          <w:rFonts w:asciiTheme="minorHAnsi" w:hAnsiTheme="minorHAnsi" w:cstheme="minorHAnsi"/>
          <w:sz w:val="22"/>
          <w:szCs w:val="22"/>
        </w:rPr>
        <w:t>ALIA Board of Directors</w:t>
      </w:r>
      <w:r w:rsidRPr="001F705B">
        <w:rPr>
          <w:rFonts w:asciiTheme="minorHAnsi" w:hAnsiTheme="minorHAnsi" w:cstheme="minorHAnsi"/>
          <w:sz w:val="22"/>
          <w:szCs w:val="22"/>
        </w:rPr>
        <w:t xml:space="preserve">, </w:t>
      </w:r>
      <w:r w:rsidR="00C347EA" w:rsidRPr="001F705B">
        <w:rPr>
          <w:rFonts w:asciiTheme="minorHAnsi" w:hAnsiTheme="minorHAnsi" w:cstheme="minorHAnsi"/>
          <w:sz w:val="22"/>
          <w:szCs w:val="22"/>
        </w:rPr>
        <w:t xml:space="preserve">Health Libraries Australia national group </w:t>
      </w:r>
      <w:r w:rsidRPr="001F705B">
        <w:rPr>
          <w:rFonts w:asciiTheme="minorHAnsi" w:hAnsiTheme="minorHAnsi" w:cstheme="minorHAnsi"/>
          <w:sz w:val="22"/>
          <w:szCs w:val="22"/>
        </w:rPr>
        <w:t>was ratified in 2001</w:t>
      </w:r>
      <w:r w:rsidR="00C347EA" w:rsidRPr="001F705B">
        <w:rPr>
          <w:rFonts w:asciiTheme="minorHAnsi" w:hAnsiTheme="minorHAnsi" w:cstheme="minorHAnsi"/>
          <w:sz w:val="22"/>
          <w:szCs w:val="22"/>
        </w:rPr>
        <w:t>.</w:t>
      </w:r>
      <w:r w:rsidR="007204BF" w:rsidRPr="001F705B">
        <w:rPr>
          <w:rFonts w:asciiTheme="minorHAnsi" w:hAnsiTheme="minorHAnsi" w:cstheme="minorHAnsi"/>
          <w:sz w:val="22"/>
          <w:szCs w:val="22"/>
        </w:rPr>
        <w:t xml:space="preserve"> </w:t>
      </w:r>
      <w:r w:rsidRPr="001F705B">
        <w:rPr>
          <w:rFonts w:asciiTheme="minorHAnsi" w:hAnsiTheme="minorHAnsi" w:cstheme="minorHAnsi"/>
          <w:sz w:val="22"/>
          <w:szCs w:val="22"/>
        </w:rPr>
        <w:t>HLA is</w:t>
      </w:r>
      <w:r w:rsidR="007204BF" w:rsidRPr="001F705B">
        <w:rPr>
          <w:rFonts w:asciiTheme="minorHAnsi" w:hAnsiTheme="minorHAnsi" w:cstheme="minorHAnsi"/>
          <w:sz w:val="22"/>
          <w:szCs w:val="22"/>
        </w:rPr>
        <w:t xml:space="preserve"> the national professional group representing librarians and information processionals working in all health sectors across Australia.</w:t>
      </w:r>
    </w:p>
    <w:p w14:paraId="17BC51A5" w14:textId="77777777" w:rsidR="00B47283" w:rsidRPr="001F705B" w:rsidRDefault="00B47283" w:rsidP="00171D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</w:p>
    <w:p w14:paraId="4627A515" w14:textId="77777777" w:rsidR="00BE2309" w:rsidRPr="001F705B" w:rsidRDefault="00BE2309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Focus</w:t>
      </w:r>
    </w:p>
    <w:p w14:paraId="51624F63" w14:textId="7CF1408A" w:rsidR="00236276" w:rsidRPr="001F705B" w:rsidRDefault="00236276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The Executive is responsible for:</w:t>
      </w:r>
    </w:p>
    <w:p w14:paraId="6D845796" w14:textId="72640C2C" w:rsidR="00236276" w:rsidRPr="001F705B" w:rsidRDefault="00236276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 xml:space="preserve">Ensuring the committee works within the overarching ALIA Constitution, aligning HLA operations with the ALIA Strategic Plan, and complying with ALIA </w:t>
      </w:r>
      <w:r w:rsidR="006F0451">
        <w:rPr>
          <w:rFonts w:asciiTheme="minorHAnsi" w:hAnsiTheme="minorHAnsi" w:cstheme="minorHAnsi"/>
          <w:sz w:val="22"/>
          <w:szCs w:val="22"/>
        </w:rPr>
        <w:t>G</w:t>
      </w:r>
      <w:r w:rsidRPr="001F705B">
        <w:rPr>
          <w:rFonts w:asciiTheme="minorHAnsi" w:hAnsiTheme="minorHAnsi" w:cstheme="minorHAnsi"/>
          <w:sz w:val="22"/>
          <w:szCs w:val="22"/>
        </w:rPr>
        <w:t xml:space="preserve">roup </w:t>
      </w:r>
      <w:r w:rsidR="006F0451">
        <w:rPr>
          <w:rFonts w:asciiTheme="minorHAnsi" w:hAnsiTheme="minorHAnsi" w:cstheme="minorHAnsi"/>
          <w:sz w:val="22"/>
          <w:szCs w:val="22"/>
        </w:rPr>
        <w:t>Handbook g</w:t>
      </w:r>
      <w:r w:rsidRPr="001F705B">
        <w:rPr>
          <w:rFonts w:asciiTheme="minorHAnsi" w:hAnsiTheme="minorHAnsi" w:cstheme="minorHAnsi"/>
          <w:sz w:val="22"/>
          <w:szCs w:val="22"/>
        </w:rPr>
        <w:t>uidelines, including budget and financial management</w:t>
      </w:r>
    </w:p>
    <w:p w14:paraId="482A3CCC" w14:textId="7C25BC01" w:rsidR="00236276" w:rsidRPr="001F705B" w:rsidRDefault="00480DFB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E</w:t>
      </w:r>
      <w:r w:rsidR="00236276" w:rsidRPr="001F705B">
        <w:rPr>
          <w:rFonts w:asciiTheme="minorHAnsi" w:hAnsiTheme="minorHAnsi" w:cstheme="minorHAnsi"/>
          <w:sz w:val="22"/>
          <w:szCs w:val="22"/>
        </w:rPr>
        <w:t xml:space="preserve">xpenditure </w:t>
      </w:r>
      <w:r w:rsidRPr="001F705B">
        <w:rPr>
          <w:rFonts w:asciiTheme="minorHAnsi" w:hAnsiTheme="minorHAnsi" w:cstheme="minorHAnsi"/>
          <w:sz w:val="22"/>
          <w:szCs w:val="22"/>
        </w:rPr>
        <w:t>and financial accountability of</w:t>
      </w:r>
      <w:r w:rsidR="00236276" w:rsidRPr="001F705B">
        <w:rPr>
          <w:rFonts w:asciiTheme="minorHAnsi" w:hAnsiTheme="minorHAnsi" w:cstheme="minorHAnsi"/>
          <w:sz w:val="22"/>
          <w:szCs w:val="22"/>
        </w:rPr>
        <w:t xml:space="preserve"> </w:t>
      </w:r>
      <w:r w:rsidR="006F0451">
        <w:rPr>
          <w:rFonts w:asciiTheme="minorHAnsi" w:hAnsiTheme="minorHAnsi" w:cstheme="minorHAnsi"/>
          <w:sz w:val="22"/>
          <w:szCs w:val="22"/>
        </w:rPr>
        <w:t>G</w:t>
      </w:r>
      <w:r w:rsidR="00236276" w:rsidRPr="001F705B">
        <w:rPr>
          <w:rFonts w:asciiTheme="minorHAnsi" w:hAnsiTheme="minorHAnsi" w:cstheme="minorHAnsi"/>
          <w:sz w:val="22"/>
          <w:szCs w:val="22"/>
        </w:rPr>
        <w:t>roup administered funds</w:t>
      </w:r>
    </w:p>
    <w:p w14:paraId="15D55C33" w14:textId="79FD7AEB" w:rsidR="00236276" w:rsidRPr="001F705B" w:rsidRDefault="00236276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 xml:space="preserve">Acting as </w:t>
      </w:r>
      <w:r w:rsidR="00C558F1" w:rsidRPr="001F705B">
        <w:rPr>
          <w:rFonts w:asciiTheme="minorHAnsi" w:hAnsiTheme="minorHAnsi" w:cstheme="minorHAnsi"/>
          <w:sz w:val="22"/>
          <w:szCs w:val="22"/>
        </w:rPr>
        <w:t xml:space="preserve">a source of advice </w:t>
      </w:r>
      <w:r w:rsidRPr="001F705B">
        <w:rPr>
          <w:rFonts w:asciiTheme="minorHAnsi" w:hAnsiTheme="minorHAnsi" w:cstheme="minorHAnsi"/>
          <w:sz w:val="22"/>
          <w:szCs w:val="22"/>
        </w:rPr>
        <w:t>to the ALIA Board</w:t>
      </w:r>
    </w:p>
    <w:p w14:paraId="3169DF11" w14:textId="6CEB69B2" w:rsidR="00236276" w:rsidRPr="001F705B" w:rsidRDefault="00236276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Liaising with the ALIA CEO in regard to Executive activities, projects and matters concerning health librarianship in general</w:t>
      </w:r>
    </w:p>
    <w:p w14:paraId="1E42CBE0" w14:textId="7CB859A1" w:rsidR="00EE123E" w:rsidRPr="001F705B" w:rsidRDefault="00EE123E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Public media is cleared with the CEO of ALIA for consistency of messaging</w:t>
      </w:r>
    </w:p>
    <w:p w14:paraId="457E0272" w14:textId="3ACAA513" w:rsidR="00236276" w:rsidRPr="001F705B" w:rsidRDefault="00236276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Strategic planning</w:t>
      </w:r>
    </w:p>
    <w:p w14:paraId="034B43B1" w14:textId="0D4E940E" w:rsidR="005F5B26" w:rsidRPr="001F705B" w:rsidRDefault="005F5B26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Communicating with HLA members</w:t>
      </w:r>
    </w:p>
    <w:p w14:paraId="04B22B20" w14:textId="7EB29149" w:rsidR="005F5B26" w:rsidRPr="001F705B" w:rsidRDefault="005F5B26" w:rsidP="002362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Administering HLA sub-committees (the Publications Editorial Advisory Board, the Anne Harrison Award committee, the HLA/Telstra Health – Digital Health Innovation Award committee)</w:t>
      </w:r>
    </w:p>
    <w:p w14:paraId="03211BBF" w14:textId="4FDA2EF5" w:rsidR="005D1096" w:rsidRPr="001F705B" w:rsidRDefault="005D1096" w:rsidP="00E630A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All portfolio operations</w:t>
      </w:r>
    </w:p>
    <w:p w14:paraId="121002C5" w14:textId="77777777" w:rsidR="005F5B26" w:rsidRPr="001F705B" w:rsidRDefault="005F5B26" w:rsidP="005F5B2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</w:p>
    <w:p w14:paraId="369BF703" w14:textId="1F3BF55F" w:rsidR="005F5B26" w:rsidRPr="001F705B" w:rsidRDefault="005F5B26" w:rsidP="005F5B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Portfolios</w:t>
      </w:r>
    </w:p>
    <w:p w14:paraId="4A6250BB" w14:textId="5B249016" w:rsidR="00236276" w:rsidRPr="001F705B" w:rsidRDefault="005F5B26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The work of HLA is carried out in five broad portfolio areas:</w:t>
      </w:r>
    </w:p>
    <w:p w14:paraId="0514A34A" w14:textId="77777777" w:rsidR="00480DFB" w:rsidRPr="001F705B" w:rsidRDefault="00480DFB" w:rsidP="00480D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Advocacy, Research, Marketing and Awards (ARMA)</w:t>
      </w:r>
    </w:p>
    <w:p w14:paraId="52570BCF" w14:textId="77777777" w:rsidR="00480DFB" w:rsidRPr="001F705B" w:rsidRDefault="00480DFB" w:rsidP="00480D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Membership</w:t>
      </w:r>
    </w:p>
    <w:p w14:paraId="1A4FE5AA" w14:textId="77777777" w:rsidR="00480DFB" w:rsidRPr="001F705B" w:rsidRDefault="00480DFB" w:rsidP="00480DF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Partnerships and Collaborations</w:t>
      </w:r>
    </w:p>
    <w:p w14:paraId="579DCF3C" w14:textId="4A30555C" w:rsidR="005F5B26" w:rsidRPr="001F705B" w:rsidRDefault="005F5B26" w:rsidP="005F5B2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Professional Development, Education and Training</w:t>
      </w:r>
    </w:p>
    <w:p w14:paraId="6A07BD50" w14:textId="25A5948F" w:rsidR="005F5B26" w:rsidRPr="001F705B" w:rsidRDefault="005F5B26" w:rsidP="005F5B2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Fonts w:asciiTheme="minorHAnsi" w:hAnsiTheme="minorHAnsi" w:cstheme="minorHAnsi"/>
          <w:sz w:val="22"/>
          <w:szCs w:val="22"/>
        </w:rPr>
        <w:t>Publishing and Communications</w:t>
      </w:r>
    </w:p>
    <w:p w14:paraId="538CF6F7" w14:textId="32121747" w:rsidR="00BE2309" w:rsidRPr="001F705B" w:rsidRDefault="00BE2309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9D22316" w14:textId="77777777" w:rsidR="00BE3A58" w:rsidRPr="001F705B" w:rsidRDefault="00BE3A58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DD0A3AA" w14:textId="31B8F5F5" w:rsidR="00B47283" w:rsidRPr="001F705B" w:rsidRDefault="00B47283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Commitment to sustainability and leadership development</w:t>
      </w:r>
    </w:p>
    <w:p w14:paraId="6C90E5E6" w14:textId="5FEF90DF" w:rsidR="00B47283" w:rsidRPr="001F705B" w:rsidRDefault="00B47283" w:rsidP="00B47283">
      <w:pPr>
        <w:rPr>
          <w:rFonts w:cstheme="minorHAnsi"/>
        </w:rPr>
      </w:pPr>
      <w:r w:rsidRPr="001F705B">
        <w:rPr>
          <w:rFonts w:cstheme="minorHAnsi"/>
        </w:rPr>
        <w:t xml:space="preserve">ALIA </w:t>
      </w:r>
      <w:r w:rsidR="00BE3A58" w:rsidRPr="001F705B">
        <w:rPr>
          <w:rFonts w:cstheme="minorHAnsi"/>
        </w:rPr>
        <w:t>HLA</w:t>
      </w:r>
      <w:r w:rsidRPr="001F705B">
        <w:rPr>
          <w:rFonts w:cstheme="minorHAnsi"/>
        </w:rPr>
        <w:t xml:space="preserve"> is committed to leadership development and sustainability of the group. This is carried out by </w:t>
      </w:r>
      <w:r w:rsidR="00BE3A58" w:rsidRPr="001F705B">
        <w:rPr>
          <w:rFonts w:cstheme="minorHAnsi"/>
        </w:rPr>
        <w:t xml:space="preserve">our adoption of a responsible approach to the way that we lead, </w:t>
      </w:r>
      <w:r w:rsidR="00916E46" w:rsidRPr="001F705B">
        <w:rPr>
          <w:rFonts w:cstheme="minorHAnsi"/>
        </w:rPr>
        <w:t>stopping</w:t>
      </w:r>
      <w:r w:rsidR="00BE3A58" w:rsidRPr="001F705B">
        <w:rPr>
          <w:rFonts w:cstheme="minorHAnsi"/>
        </w:rPr>
        <w:t xml:space="preserve"> to think about the wider impact of our actions on society and the environment</w:t>
      </w:r>
      <w:r w:rsidR="007B17F6" w:rsidRPr="001F705B">
        <w:rPr>
          <w:rFonts w:cstheme="minorHAnsi"/>
        </w:rPr>
        <w:t xml:space="preserve"> within the social determinants of health framework</w:t>
      </w:r>
      <w:r w:rsidR="00BE3A58" w:rsidRPr="001F705B">
        <w:rPr>
          <w:rFonts w:cstheme="minorHAnsi"/>
        </w:rPr>
        <w:t>.</w:t>
      </w:r>
    </w:p>
    <w:p w14:paraId="2AF0291C" w14:textId="5FBC070D" w:rsidR="00171D1D" w:rsidRPr="001F705B" w:rsidRDefault="00171D1D" w:rsidP="648BE2D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Membership</w:t>
      </w:r>
    </w:p>
    <w:p w14:paraId="47887CD8" w14:textId="6B0916AC" w:rsidR="00BE3A58" w:rsidRPr="001F705B" w:rsidRDefault="00BE3A58" w:rsidP="001F45F7">
      <w:pPr>
        <w:pStyle w:val="ListParagraph"/>
        <w:numPr>
          <w:ilvl w:val="0"/>
          <w:numId w:val="8"/>
        </w:numPr>
        <w:spacing w:after="0" w:line="276" w:lineRule="auto"/>
        <w:textAlignment w:val="baseline"/>
        <w:rPr>
          <w:rStyle w:val="normaltextrun"/>
          <w:rFonts w:cstheme="minorHAnsi"/>
          <w:lang w:val="en-US"/>
        </w:rPr>
      </w:pPr>
      <w:r w:rsidRPr="001F705B">
        <w:rPr>
          <w:rStyle w:val="normaltextrun"/>
          <w:rFonts w:cstheme="minorHAnsi"/>
          <w:lang w:val="en-US"/>
        </w:rPr>
        <w:t>The Executive seeks to be representative of the health library and information services sector in all states/territories</w:t>
      </w:r>
      <w:r w:rsidR="00916E46" w:rsidRPr="001F705B">
        <w:rPr>
          <w:rStyle w:val="normaltextrun"/>
          <w:rFonts w:cstheme="minorHAnsi"/>
          <w:lang w:val="en-US"/>
        </w:rPr>
        <w:t>.</w:t>
      </w:r>
    </w:p>
    <w:p w14:paraId="7F53B9DA" w14:textId="5E7C9F7A" w:rsidR="00BE3A58" w:rsidRPr="001F705B" w:rsidRDefault="001F45F7" w:rsidP="001F45F7">
      <w:pPr>
        <w:pStyle w:val="ListParagraph"/>
        <w:numPr>
          <w:ilvl w:val="0"/>
          <w:numId w:val="8"/>
        </w:numPr>
        <w:spacing w:after="0" w:line="276" w:lineRule="auto"/>
        <w:textAlignment w:val="baseline"/>
        <w:rPr>
          <w:rStyle w:val="normaltextrun"/>
          <w:rFonts w:cstheme="minorHAnsi"/>
          <w:lang w:val="en-US"/>
        </w:rPr>
      </w:pPr>
      <w:r w:rsidRPr="001F705B">
        <w:rPr>
          <w:rStyle w:val="normaltextrun"/>
          <w:rFonts w:cstheme="minorHAnsi"/>
          <w:lang w:val="en-US"/>
        </w:rPr>
        <w:t>Membership</w:t>
      </w:r>
      <w:r w:rsidR="00BE3A58" w:rsidRPr="001F705B">
        <w:rPr>
          <w:rStyle w:val="normaltextrun"/>
          <w:rFonts w:cstheme="minorHAnsi"/>
          <w:lang w:val="en-US"/>
        </w:rPr>
        <w:t xml:space="preserve"> is by nomination in response to an annual </w:t>
      </w:r>
      <w:r w:rsidR="00916E46" w:rsidRPr="001F705B">
        <w:rPr>
          <w:rStyle w:val="normaltextrun"/>
          <w:rFonts w:cstheme="minorHAnsi"/>
          <w:lang w:val="en-US"/>
        </w:rPr>
        <w:t>“</w:t>
      </w:r>
      <w:r w:rsidR="00BE3A58" w:rsidRPr="001F705B">
        <w:rPr>
          <w:rStyle w:val="normaltextrun"/>
          <w:rFonts w:cstheme="minorHAnsi"/>
          <w:lang w:val="en-US"/>
        </w:rPr>
        <w:t xml:space="preserve">call to </w:t>
      </w:r>
      <w:r w:rsidR="005D1096" w:rsidRPr="001F705B">
        <w:rPr>
          <w:rStyle w:val="normaltextrun"/>
          <w:rFonts w:cstheme="minorHAnsi"/>
          <w:lang w:val="en-US"/>
        </w:rPr>
        <w:t xml:space="preserve">ALIA HLA </w:t>
      </w:r>
      <w:r w:rsidR="00916E46" w:rsidRPr="001F705B">
        <w:rPr>
          <w:rStyle w:val="normaltextrun"/>
          <w:rFonts w:cstheme="minorHAnsi"/>
          <w:lang w:val="en-US"/>
        </w:rPr>
        <w:t>members”</w:t>
      </w:r>
      <w:r w:rsidR="00C558F1" w:rsidRPr="001F705B">
        <w:rPr>
          <w:rStyle w:val="normaltextrun"/>
          <w:rFonts w:cstheme="minorHAnsi"/>
          <w:lang w:val="en-US"/>
        </w:rPr>
        <w:t>, or as required by the committee</w:t>
      </w:r>
      <w:r w:rsidR="00916E46" w:rsidRPr="001F705B">
        <w:rPr>
          <w:rStyle w:val="normaltextrun"/>
          <w:rFonts w:cstheme="minorHAnsi"/>
          <w:lang w:val="en-US"/>
        </w:rPr>
        <w:t xml:space="preserve">. Nominations </w:t>
      </w:r>
      <w:proofErr w:type="gramStart"/>
      <w:r w:rsidR="00916E46" w:rsidRPr="001F705B">
        <w:rPr>
          <w:rStyle w:val="normaltextrun"/>
          <w:rFonts w:cstheme="minorHAnsi"/>
          <w:lang w:val="en-US"/>
        </w:rPr>
        <w:t>to roles within</w:t>
      </w:r>
      <w:proofErr w:type="gramEnd"/>
      <w:r w:rsidR="00916E46" w:rsidRPr="001F705B">
        <w:rPr>
          <w:rStyle w:val="normaltextrun"/>
          <w:rFonts w:cstheme="minorHAnsi"/>
          <w:lang w:val="en-US"/>
        </w:rPr>
        <w:t xml:space="preserve"> the Executive are for a three-year term. </w:t>
      </w:r>
      <w:r w:rsidR="00916E46" w:rsidRPr="001F705B">
        <w:rPr>
          <w:rStyle w:val="normaltextrun"/>
          <w:rFonts w:cstheme="minorHAnsi"/>
          <w:color w:val="000000" w:themeColor="text1"/>
        </w:rPr>
        <w:t>This term may vary according to individual personal circumstances or annual membership renewal.</w:t>
      </w:r>
    </w:p>
    <w:p w14:paraId="73465BD4" w14:textId="77777777" w:rsidR="00916E46" w:rsidRPr="001F705B" w:rsidRDefault="00916E46" w:rsidP="00916E46">
      <w:pPr>
        <w:pStyle w:val="ListParagraph"/>
        <w:numPr>
          <w:ilvl w:val="0"/>
          <w:numId w:val="8"/>
        </w:numPr>
        <w:spacing w:after="0" w:line="276" w:lineRule="auto"/>
        <w:textAlignment w:val="baseline"/>
        <w:rPr>
          <w:rStyle w:val="normaltextrun"/>
          <w:rFonts w:cstheme="minorHAnsi"/>
          <w:lang w:val="en-US"/>
        </w:rPr>
      </w:pPr>
      <w:r w:rsidRPr="001F705B">
        <w:rPr>
          <w:rStyle w:val="normaltextrun"/>
          <w:rFonts w:cstheme="minorHAnsi"/>
          <w:lang w:val="en-US"/>
        </w:rPr>
        <w:t xml:space="preserve">Membership is voluntary. Contract positions (e.g. National Manager) may be appointed for </w:t>
      </w:r>
      <w:proofErr w:type="gramStart"/>
      <w:r w:rsidRPr="001F705B">
        <w:rPr>
          <w:rStyle w:val="normaltextrun"/>
          <w:rFonts w:cstheme="minorHAnsi"/>
          <w:lang w:val="en-US"/>
        </w:rPr>
        <w:t>particular roles</w:t>
      </w:r>
      <w:proofErr w:type="gramEnd"/>
      <w:r w:rsidRPr="001F705B">
        <w:rPr>
          <w:rStyle w:val="normaltextrun"/>
          <w:rFonts w:cstheme="minorHAnsi"/>
          <w:lang w:val="en-US"/>
        </w:rPr>
        <w:t xml:space="preserve"> or projects.</w:t>
      </w:r>
    </w:p>
    <w:p w14:paraId="44A1F878" w14:textId="56B7B3D4" w:rsidR="00BE3A58" w:rsidRPr="001F705B" w:rsidRDefault="00BE3A58" w:rsidP="001F45F7">
      <w:pPr>
        <w:pStyle w:val="ListParagraph"/>
        <w:numPr>
          <w:ilvl w:val="0"/>
          <w:numId w:val="8"/>
        </w:numPr>
        <w:spacing w:after="0" w:line="276" w:lineRule="auto"/>
        <w:textAlignment w:val="baseline"/>
        <w:rPr>
          <w:rStyle w:val="normaltextrun"/>
          <w:rFonts w:cstheme="minorHAnsi"/>
          <w:lang w:val="en-US"/>
        </w:rPr>
      </w:pPr>
      <w:r w:rsidRPr="001F705B">
        <w:rPr>
          <w:rStyle w:val="normaltextrun"/>
          <w:rFonts w:cstheme="minorHAnsi"/>
          <w:lang w:val="en-US"/>
        </w:rPr>
        <w:t>The Executive may invite people with specific areas of expertise to join the committee</w:t>
      </w:r>
      <w:r w:rsidR="00916E46" w:rsidRPr="001F705B">
        <w:rPr>
          <w:rStyle w:val="normaltextrun"/>
          <w:rFonts w:cstheme="minorHAnsi"/>
          <w:lang w:val="en-US"/>
        </w:rPr>
        <w:t>.</w:t>
      </w:r>
    </w:p>
    <w:p w14:paraId="4DCDCCB3" w14:textId="607AA2DB" w:rsidR="00BE3A58" w:rsidRPr="001F705B" w:rsidRDefault="00BE3A58" w:rsidP="001F45F7">
      <w:pPr>
        <w:pStyle w:val="ListParagraph"/>
        <w:numPr>
          <w:ilvl w:val="0"/>
          <w:numId w:val="8"/>
        </w:numPr>
        <w:spacing w:after="0" w:line="276" w:lineRule="auto"/>
        <w:textAlignment w:val="baseline"/>
        <w:rPr>
          <w:rStyle w:val="normaltextrun"/>
          <w:rFonts w:cstheme="minorHAnsi"/>
          <w:lang w:val="en-US"/>
        </w:rPr>
      </w:pPr>
      <w:r w:rsidRPr="001F705B">
        <w:rPr>
          <w:rStyle w:val="normaltextrun"/>
          <w:rFonts w:cstheme="minorHAnsi"/>
          <w:lang w:val="en-US"/>
        </w:rPr>
        <w:t>Membership is rev</w:t>
      </w:r>
      <w:r w:rsidR="001F45F7" w:rsidRPr="001F705B">
        <w:rPr>
          <w:rStyle w:val="normaltextrun"/>
          <w:rFonts w:cstheme="minorHAnsi"/>
          <w:lang w:val="en-US"/>
        </w:rPr>
        <w:t>iewed at the annual strategic planning meeting</w:t>
      </w:r>
      <w:r w:rsidR="00916E46" w:rsidRPr="001F705B">
        <w:rPr>
          <w:rStyle w:val="normaltextrun"/>
          <w:rFonts w:cstheme="minorHAnsi"/>
          <w:lang w:val="en-US"/>
        </w:rPr>
        <w:t>.</w:t>
      </w:r>
    </w:p>
    <w:p w14:paraId="49F054E0" w14:textId="5BC69967" w:rsidR="001F45F7" w:rsidRPr="001F705B" w:rsidRDefault="001F45F7" w:rsidP="001F45F7">
      <w:pPr>
        <w:pStyle w:val="ListParagraph"/>
        <w:numPr>
          <w:ilvl w:val="0"/>
          <w:numId w:val="8"/>
        </w:numPr>
        <w:spacing w:after="0" w:line="276" w:lineRule="auto"/>
        <w:textAlignment w:val="baseline"/>
        <w:rPr>
          <w:rStyle w:val="normaltextrun"/>
          <w:rFonts w:cstheme="minorHAnsi"/>
          <w:lang w:val="en-US"/>
        </w:rPr>
      </w:pPr>
      <w:r w:rsidRPr="001F705B">
        <w:rPr>
          <w:rStyle w:val="normaltextrun"/>
          <w:rFonts w:cstheme="minorHAnsi"/>
          <w:lang w:val="en-US"/>
        </w:rPr>
        <w:t>The convenor, secretary and treasurer are appointed from within the Executive’s membership by the current Executive</w:t>
      </w:r>
      <w:r w:rsidR="00916E46" w:rsidRPr="001F705B">
        <w:rPr>
          <w:rStyle w:val="normaltextrun"/>
          <w:rFonts w:cstheme="minorHAnsi"/>
          <w:lang w:val="en-US"/>
        </w:rPr>
        <w:t>.</w:t>
      </w:r>
    </w:p>
    <w:p w14:paraId="59A48399" w14:textId="77777777" w:rsidR="005D1096" w:rsidRPr="001F705B" w:rsidRDefault="005D1096" w:rsidP="005D1096">
      <w:pPr>
        <w:spacing w:after="0" w:line="276" w:lineRule="auto"/>
        <w:ind w:left="360"/>
        <w:textAlignment w:val="baseline"/>
        <w:rPr>
          <w:rStyle w:val="normaltextrun"/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3828"/>
      </w:tblGrid>
      <w:tr w:rsidR="00270C5F" w:rsidRPr="001F705B" w14:paraId="014F118A" w14:textId="77777777" w:rsidTr="00DC029A">
        <w:tc>
          <w:tcPr>
            <w:tcW w:w="2830" w:type="dxa"/>
          </w:tcPr>
          <w:p w14:paraId="5CAE60DD" w14:textId="6BB04624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b/>
                <w:bCs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b/>
                <w:bCs/>
                <w:color w:val="000000" w:themeColor="text1"/>
                <w:lang w:val="en-US"/>
              </w:rPr>
              <w:t>Role</w:t>
            </w:r>
          </w:p>
        </w:tc>
        <w:tc>
          <w:tcPr>
            <w:tcW w:w="2268" w:type="dxa"/>
          </w:tcPr>
          <w:p w14:paraId="28C6EEC1" w14:textId="2DA4077C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b/>
                <w:bCs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b/>
                <w:bCs/>
                <w:color w:val="000000" w:themeColor="text1"/>
                <w:lang w:val="en-US"/>
              </w:rPr>
              <w:t>Name</w:t>
            </w:r>
          </w:p>
        </w:tc>
        <w:tc>
          <w:tcPr>
            <w:tcW w:w="3828" w:type="dxa"/>
          </w:tcPr>
          <w:p w14:paraId="1E74C8FB" w14:textId="78C816A0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b/>
                <w:bCs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b/>
                <w:bCs/>
                <w:color w:val="000000" w:themeColor="text1"/>
                <w:lang w:val="en-US"/>
              </w:rPr>
              <w:t>State/Traditional Lands</w:t>
            </w:r>
          </w:p>
        </w:tc>
      </w:tr>
      <w:tr w:rsidR="00270C5F" w:rsidRPr="001F705B" w14:paraId="4AA65F2C" w14:textId="77777777" w:rsidTr="00DC029A">
        <w:tc>
          <w:tcPr>
            <w:tcW w:w="2830" w:type="dxa"/>
          </w:tcPr>
          <w:p w14:paraId="51609221" w14:textId="2E8E8013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Convenor</w:t>
            </w:r>
          </w:p>
        </w:tc>
        <w:tc>
          <w:tcPr>
            <w:tcW w:w="2268" w:type="dxa"/>
          </w:tcPr>
          <w:p w14:paraId="00D2E245" w14:textId="75325747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Gemma Siemensma</w:t>
            </w:r>
          </w:p>
        </w:tc>
        <w:tc>
          <w:tcPr>
            <w:tcW w:w="3828" w:type="dxa"/>
          </w:tcPr>
          <w:p w14:paraId="53C86A64" w14:textId="1023FD37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VIC (Regional)/</w:t>
            </w:r>
            <w:proofErr w:type="spellStart"/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Wadawurrung</w:t>
            </w:r>
            <w:proofErr w:type="spellEnd"/>
          </w:p>
        </w:tc>
      </w:tr>
      <w:tr w:rsidR="00270C5F" w:rsidRPr="001F705B" w14:paraId="5D456E24" w14:textId="77777777" w:rsidTr="00DC029A">
        <w:tc>
          <w:tcPr>
            <w:tcW w:w="2830" w:type="dxa"/>
          </w:tcPr>
          <w:p w14:paraId="6B9DFF3C" w14:textId="0102BF1F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Secretary</w:t>
            </w:r>
          </w:p>
        </w:tc>
        <w:tc>
          <w:tcPr>
            <w:tcW w:w="2268" w:type="dxa"/>
          </w:tcPr>
          <w:p w14:paraId="2755A25A" w14:textId="6C56F1FC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Michele Gaca</w:t>
            </w:r>
          </w:p>
        </w:tc>
        <w:tc>
          <w:tcPr>
            <w:tcW w:w="3828" w:type="dxa"/>
          </w:tcPr>
          <w:p w14:paraId="4FE347C7" w14:textId="524ADACB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VIC/</w:t>
            </w:r>
            <w:proofErr w:type="spellStart"/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Wurundjeri</w:t>
            </w:r>
            <w:proofErr w:type="spellEnd"/>
          </w:p>
        </w:tc>
      </w:tr>
      <w:tr w:rsidR="00270C5F" w:rsidRPr="001F705B" w14:paraId="6554DAB5" w14:textId="77777777" w:rsidTr="00DC029A">
        <w:tc>
          <w:tcPr>
            <w:tcW w:w="2830" w:type="dxa"/>
          </w:tcPr>
          <w:p w14:paraId="4B9F348B" w14:textId="2538FBF0" w:rsidR="00270C5F" w:rsidRPr="001F705B" w:rsidRDefault="00270C5F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Treasurer</w:t>
            </w:r>
          </w:p>
        </w:tc>
        <w:tc>
          <w:tcPr>
            <w:tcW w:w="2268" w:type="dxa"/>
          </w:tcPr>
          <w:p w14:paraId="35AF8DB1" w14:textId="4D3B52CF" w:rsidR="00270C5F" w:rsidRPr="001F705B" w:rsidRDefault="00CB4B51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Alana McDonald</w:t>
            </w:r>
          </w:p>
        </w:tc>
        <w:tc>
          <w:tcPr>
            <w:tcW w:w="3828" w:type="dxa"/>
          </w:tcPr>
          <w:p w14:paraId="42D44B2D" w14:textId="252219A7" w:rsidR="00270C5F" w:rsidRPr="001F705B" w:rsidRDefault="00B9647D" w:rsidP="003375C8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NSW/Eora</w:t>
            </w:r>
          </w:p>
        </w:tc>
      </w:tr>
      <w:tr w:rsidR="00270C5F" w:rsidRPr="001F705B" w14:paraId="3854B50C" w14:textId="77777777" w:rsidTr="00DC029A">
        <w:tc>
          <w:tcPr>
            <w:tcW w:w="2830" w:type="dxa"/>
          </w:tcPr>
          <w:p w14:paraId="03573809" w14:textId="39F868B8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Advocacy, Research, Marketing &amp; Awards Portfolio</w:t>
            </w:r>
          </w:p>
        </w:tc>
        <w:tc>
          <w:tcPr>
            <w:tcW w:w="2268" w:type="dxa"/>
          </w:tcPr>
          <w:p w14:paraId="440D626C" w14:textId="1653EB1A" w:rsidR="00270C5F" w:rsidRPr="001F705B" w:rsidRDefault="00CB4B51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Jane Orbell-Smith</w:t>
            </w:r>
          </w:p>
        </w:tc>
        <w:tc>
          <w:tcPr>
            <w:tcW w:w="3828" w:type="dxa"/>
          </w:tcPr>
          <w:p w14:paraId="32B3D73B" w14:textId="7BCA0459" w:rsidR="00270C5F" w:rsidRPr="001F705B" w:rsidRDefault="00CB4B51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QLD</w:t>
            </w: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/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C029A">
              <w:rPr>
                <w:rFonts w:cstheme="minorHAnsi"/>
                <w:color w:val="4D5156"/>
                <w:shd w:val="clear" w:color="auto" w:fill="FFFFFF"/>
              </w:rPr>
              <w:t>Ningy</w:t>
            </w:r>
            <w:proofErr w:type="spellEnd"/>
            <w:r w:rsidRPr="00DC029A">
              <w:rPr>
                <w:rFonts w:cstheme="minorHAnsi"/>
                <w:color w:val="4D5156"/>
                <w:shd w:val="clear" w:color="auto" w:fill="FFFFFF"/>
              </w:rPr>
              <w:t xml:space="preserve"> </w:t>
            </w:r>
            <w:proofErr w:type="spellStart"/>
            <w:r w:rsidRPr="00DC029A">
              <w:rPr>
                <w:rFonts w:cstheme="minorHAnsi"/>
                <w:color w:val="4D5156"/>
                <w:shd w:val="clear" w:color="auto" w:fill="FFFFFF"/>
              </w:rPr>
              <w:t>Ningy</w:t>
            </w:r>
            <w:proofErr w:type="spellEnd"/>
          </w:p>
        </w:tc>
      </w:tr>
      <w:tr w:rsidR="00270C5F" w:rsidRPr="001F705B" w14:paraId="3B9F74D0" w14:textId="77777777" w:rsidTr="00DC029A">
        <w:tc>
          <w:tcPr>
            <w:tcW w:w="2830" w:type="dxa"/>
          </w:tcPr>
          <w:p w14:paraId="24B25332" w14:textId="1F91EA33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Membership</w:t>
            </w:r>
          </w:p>
        </w:tc>
        <w:tc>
          <w:tcPr>
            <w:tcW w:w="2268" w:type="dxa"/>
          </w:tcPr>
          <w:p w14:paraId="682E63BA" w14:textId="275EE032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Rob Penfold</w:t>
            </w:r>
          </w:p>
        </w:tc>
        <w:tc>
          <w:tcPr>
            <w:tcW w:w="3828" w:type="dxa"/>
          </w:tcPr>
          <w:p w14:paraId="70BA7174" w14:textId="69F348B7" w:rsidR="00270C5F" w:rsidRPr="001F705B" w:rsidRDefault="00270C5F" w:rsidP="648BE2D3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VIC/Bunurong</w:t>
            </w:r>
          </w:p>
        </w:tc>
      </w:tr>
      <w:tr w:rsidR="00270C5F" w:rsidRPr="001F705B" w14:paraId="2D40916D" w14:textId="77777777" w:rsidTr="00DC029A">
        <w:tc>
          <w:tcPr>
            <w:tcW w:w="2830" w:type="dxa"/>
          </w:tcPr>
          <w:p w14:paraId="6F512B32" w14:textId="52FC0505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Partnerships &amp; Collaboration</w:t>
            </w:r>
          </w:p>
        </w:tc>
        <w:tc>
          <w:tcPr>
            <w:tcW w:w="2268" w:type="dxa"/>
          </w:tcPr>
          <w:p w14:paraId="17F322FD" w14:textId="657D4ACA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Rolf Schafer</w:t>
            </w:r>
          </w:p>
        </w:tc>
        <w:tc>
          <w:tcPr>
            <w:tcW w:w="3828" w:type="dxa"/>
          </w:tcPr>
          <w:p w14:paraId="2E2DC739" w14:textId="6B812ACA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NSW/Gadigal</w:t>
            </w:r>
          </w:p>
        </w:tc>
      </w:tr>
      <w:tr w:rsidR="00270C5F" w:rsidRPr="001F705B" w14:paraId="6FBC3939" w14:textId="77777777" w:rsidTr="00DC029A">
        <w:tc>
          <w:tcPr>
            <w:tcW w:w="2830" w:type="dxa"/>
          </w:tcPr>
          <w:p w14:paraId="2117D386" w14:textId="667EAFD5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Professional Development, Education &amp; Training</w:t>
            </w:r>
          </w:p>
        </w:tc>
        <w:tc>
          <w:tcPr>
            <w:tcW w:w="2268" w:type="dxa"/>
          </w:tcPr>
          <w:p w14:paraId="2A1A75C0" w14:textId="33691530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Angela Smith</w:t>
            </w:r>
          </w:p>
        </w:tc>
        <w:tc>
          <w:tcPr>
            <w:tcW w:w="3828" w:type="dxa"/>
          </w:tcPr>
          <w:p w14:paraId="07B2C1AA" w14:textId="326F7BE7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NSW (Regional)/</w:t>
            </w:r>
            <w:r w:rsidR="00675446">
              <w:rPr>
                <w:rFonts w:ascii="Calibri" w:hAnsi="Calibri" w:cs="Calibri"/>
                <w:color w:val="000000"/>
                <w:shd w:val="clear" w:color="auto" w:fill="FFFFFF"/>
              </w:rPr>
              <w:t>Awabakal</w:t>
            </w:r>
          </w:p>
        </w:tc>
      </w:tr>
      <w:tr w:rsidR="00270C5F" w:rsidRPr="001F705B" w14:paraId="41DF90FA" w14:textId="77777777" w:rsidTr="00DC029A">
        <w:tc>
          <w:tcPr>
            <w:tcW w:w="2830" w:type="dxa"/>
          </w:tcPr>
          <w:p w14:paraId="1697BAFF" w14:textId="52F4EEE2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Publishing &amp; Communication</w:t>
            </w:r>
          </w:p>
        </w:tc>
        <w:tc>
          <w:tcPr>
            <w:tcW w:w="2268" w:type="dxa"/>
          </w:tcPr>
          <w:p w14:paraId="55ED7C69" w14:textId="758E633C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Daniel McDonald</w:t>
            </w:r>
          </w:p>
        </w:tc>
        <w:tc>
          <w:tcPr>
            <w:tcW w:w="3828" w:type="dxa"/>
          </w:tcPr>
          <w:p w14:paraId="05A91036" w14:textId="4B0463C2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QLD (Regional)</w:t>
            </w:r>
            <w:r w:rsidR="00DC029A">
              <w:rPr>
                <w:rStyle w:val="normaltextrun"/>
                <w:rFonts w:cstheme="minorHAnsi"/>
                <w:color w:val="000000" w:themeColor="text1"/>
                <w:lang w:val="en-US"/>
              </w:rPr>
              <w:t>/</w:t>
            </w:r>
            <w:proofErr w:type="spellStart"/>
            <w:r w:rsidR="00DC029A">
              <w:rPr>
                <w:rFonts w:ascii="Calibri" w:hAnsi="Calibri" w:cs="Calibri"/>
                <w:color w:val="000000"/>
                <w:shd w:val="clear" w:color="auto" w:fill="FFFFFF"/>
              </w:rPr>
              <w:t>Jagera</w:t>
            </w:r>
            <w:proofErr w:type="spellEnd"/>
            <w:r w:rsidR="00DC029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DC029A">
              <w:rPr>
                <w:rFonts w:ascii="Calibri" w:hAnsi="Calibri" w:cs="Calibri"/>
                <w:color w:val="000000"/>
                <w:shd w:val="clear" w:color="auto" w:fill="FFFFFF"/>
              </w:rPr>
              <w:t>Giabal</w:t>
            </w:r>
            <w:proofErr w:type="spellEnd"/>
            <w:r w:rsidR="00DC029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DC029A">
              <w:rPr>
                <w:rFonts w:ascii="Calibri" w:hAnsi="Calibri" w:cs="Calibri"/>
                <w:color w:val="000000"/>
                <w:shd w:val="clear" w:color="auto" w:fill="FFFFFF"/>
              </w:rPr>
              <w:t>Jarowair</w:t>
            </w:r>
            <w:proofErr w:type="spellEnd"/>
          </w:p>
        </w:tc>
      </w:tr>
      <w:tr w:rsidR="00270C5F" w:rsidRPr="001F705B" w14:paraId="21126EEA" w14:textId="77777777" w:rsidTr="00DC029A">
        <w:tc>
          <w:tcPr>
            <w:tcW w:w="2830" w:type="dxa"/>
          </w:tcPr>
          <w:p w14:paraId="5A2B4659" w14:textId="1F528233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Member</w:t>
            </w:r>
          </w:p>
        </w:tc>
        <w:tc>
          <w:tcPr>
            <w:tcW w:w="2268" w:type="dxa"/>
          </w:tcPr>
          <w:p w14:paraId="4936A418" w14:textId="3DDC0D3F" w:rsidR="00270C5F" w:rsidRPr="001F705B" w:rsidRDefault="00B129F6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Glynis Jones</w:t>
            </w:r>
          </w:p>
        </w:tc>
        <w:tc>
          <w:tcPr>
            <w:tcW w:w="3828" w:type="dxa"/>
          </w:tcPr>
          <w:p w14:paraId="0E7E5F15" w14:textId="3ABB53CE" w:rsidR="00270C5F" w:rsidRPr="001F705B" w:rsidRDefault="00B129F6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WA/</w:t>
            </w:r>
            <w:proofErr w:type="spellStart"/>
            <w:r w:rsidR="005C036D">
              <w:rPr>
                <w:rStyle w:val="normaltextrun"/>
                <w:rFonts w:cstheme="minorHAnsi"/>
                <w:color w:val="000000" w:themeColor="text1"/>
                <w:lang w:val="en-US"/>
              </w:rPr>
              <w:t>Noongar</w:t>
            </w:r>
            <w:proofErr w:type="spellEnd"/>
          </w:p>
        </w:tc>
      </w:tr>
      <w:tr w:rsidR="00B129F6" w:rsidRPr="001F705B" w14:paraId="40A366D6" w14:textId="77777777" w:rsidTr="00DC029A">
        <w:tc>
          <w:tcPr>
            <w:tcW w:w="2830" w:type="dxa"/>
          </w:tcPr>
          <w:p w14:paraId="1CE0BD5E" w14:textId="047E678E" w:rsidR="00B129F6" w:rsidRPr="001F705B" w:rsidRDefault="00B129F6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Member</w:t>
            </w:r>
          </w:p>
        </w:tc>
        <w:tc>
          <w:tcPr>
            <w:tcW w:w="2268" w:type="dxa"/>
          </w:tcPr>
          <w:p w14:paraId="74CD711F" w14:textId="45EE13F6" w:rsidR="00B129F6" w:rsidRPr="001F705B" w:rsidRDefault="004A1FF4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Katie McKnight</w:t>
            </w:r>
          </w:p>
        </w:tc>
        <w:tc>
          <w:tcPr>
            <w:tcW w:w="3828" w:type="dxa"/>
          </w:tcPr>
          <w:p w14:paraId="0879B863" w14:textId="703D7F1A" w:rsidR="00B129F6" w:rsidRPr="001F705B" w:rsidRDefault="004A1FF4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NSW/</w:t>
            </w:r>
            <w:proofErr w:type="spellStart"/>
            <w:r w:rsidRPr="004A1FF4">
              <w:rPr>
                <w:rFonts w:cstheme="minorHAnsi"/>
                <w:color w:val="000000" w:themeColor="text1"/>
              </w:rPr>
              <w:t>Dharug</w:t>
            </w:r>
            <w:proofErr w:type="spellEnd"/>
            <w:r w:rsidRPr="004A1FF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&amp;</w:t>
            </w:r>
            <w:r w:rsidRPr="004A1FF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4A1FF4">
              <w:rPr>
                <w:rFonts w:cstheme="minorHAnsi"/>
                <w:color w:val="000000" w:themeColor="text1"/>
              </w:rPr>
              <w:t>Guringai</w:t>
            </w:r>
            <w:proofErr w:type="spellEnd"/>
          </w:p>
        </w:tc>
      </w:tr>
      <w:tr w:rsidR="00270C5F" w:rsidRPr="001F705B" w14:paraId="2788A1F2" w14:textId="77777777" w:rsidTr="00DC029A">
        <w:tc>
          <w:tcPr>
            <w:tcW w:w="2830" w:type="dxa"/>
          </w:tcPr>
          <w:p w14:paraId="00178EED" w14:textId="3BB7F5CC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Member</w:t>
            </w:r>
          </w:p>
        </w:tc>
        <w:tc>
          <w:tcPr>
            <w:tcW w:w="2268" w:type="dxa"/>
          </w:tcPr>
          <w:p w14:paraId="22D2C868" w14:textId="13FBED18" w:rsidR="00270C5F" w:rsidRPr="001F705B" w:rsidRDefault="00B9647D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Lori Korodaj</w:t>
            </w:r>
          </w:p>
        </w:tc>
        <w:tc>
          <w:tcPr>
            <w:tcW w:w="3828" w:type="dxa"/>
          </w:tcPr>
          <w:p w14:paraId="55CFFF79" w14:textId="5B22B83B" w:rsidR="00270C5F" w:rsidRPr="001F705B" w:rsidRDefault="00B9647D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ACT/</w:t>
            </w:r>
            <w:r w:rsidR="009D4F83">
              <w:rPr>
                <w:rStyle w:val="normaltextrun"/>
                <w:rFonts w:cstheme="minorHAnsi"/>
                <w:color w:val="000000" w:themeColor="text1"/>
                <w:lang w:val="en-US"/>
              </w:rPr>
              <w:t>Ngunnawal</w:t>
            </w:r>
          </w:p>
        </w:tc>
      </w:tr>
      <w:tr w:rsidR="00270C5F" w:rsidRPr="001F705B" w14:paraId="5DBBBC94" w14:textId="77777777" w:rsidTr="00DC029A">
        <w:tc>
          <w:tcPr>
            <w:tcW w:w="2830" w:type="dxa"/>
          </w:tcPr>
          <w:p w14:paraId="1DBA15DF" w14:textId="62F2A3F2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LIANZA Member</w:t>
            </w:r>
          </w:p>
        </w:tc>
        <w:tc>
          <w:tcPr>
            <w:tcW w:w="2268" w:type="dxa"/>
          </w:tcPr>
          <w:p w14:paraId="06E5BDD8" w14:textId="2AB68A34" w:rsidR="00270C5F" w:rsidRPr="001F705B" w:rsidRDefault="00B129F6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lang w:val="en-US"/>
              </w:rPr>
              <w:t>Sally Simpson</w:t>
            </w:r>
          </w:p>
        </w:tc>
        <w:tc>
          <w:tcPr>
            <w:tcW w:w="3828" w:type="dxa"/>
          </w:tcPr>
          <w:p w14:paraId="33CD156D" w14:textId="35F651D5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New Zealand</w:t>
            </w:r>
            <w:r w:rsidR="009D4F83">
              <w:rPr>
                <w:rStyle w:val="normaltextrun"/>
                <w:rFonts w:cstheme="minorHAnsi"/>
                <w:color w:val="000000" w:themeColor="text1"/>
                <w:lang w:val="en-US"/>
              </w:rPr>
              <w:t>/Waitemata &amp; Counties Manukau</w:t>
            </w:r>
          </w:p>
        </w:tc>
      </w:tr>
      <w:tr w:rsidR="00270C5F" w:rsidRPr="001F705B" w14:paraId="10DEF188" w14:textId="77777777" w:rsidTr="00DC029A">
        <w:tc>
          <w:tcPr>
            <w:tcW w:w="2830" w:type="dxa"/>
          </w:tcPr>
          <w:p w14:paraId="3B92EA7C" w14:textId="018424D8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  <w:r w:rsidRPr="001F705B">
              <w:rPr>
                <w:rStyle w:val="normaltextrun"/>
                <w:rFonts w:cstheme="minorHAnsi"/>
                <w:color w:val="000000" w:themeColor="text1"/>
                <w:lang w:val="en-US"/>
              </w:rPr>
              <w:t>Board Representative</w:t>
            </w:r>
          </w:p>
        </w:tc>
        <w:tc>
          <w:tcPr>
            <w:tcW w:w="2268" w:type="dxa"/>
          </w:tcPr>
          <w:p w14:paraId="0E3A7A41" w14:textId="1FF3341F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3828" w:type="dxa"/>
          </w:tcPr>
          <w:p w14:paraId="27CD7A70" w14:textId="42039EE3" w:rsidR="00270C5F" w:rsidRPr="001F705B" w:rsidRDefault="00270C5F" w:rsidP="005655FC">
            <w:pPr>
              <w:spacing w:line="276" w:lineRule="auto"/>
              <w:textAlignment w:val="baseline"/>
              <w:rPr>
                <w:rStyle w:val="normaltextrun"/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2448CA29" w14:textId="77777777" w:rsidR="003375C8" w:rsidRPr="001F705B" w:rsidRDefault="003375C8" w:rsidP="648BE2D3">
      <w:pPr>
        <w:spacing w:after="0" w:line="276" w:lineRule="auto"/>
        <w:textAlignment w:val="baseline"/>
        <w:rPr>
          <w:rStyle w:val="normaltextrun"/>
          <w:rFonts w:cstheme="minorHAnsi"/>
          <w:color w:val="A6A6A6" w:themeColor="background1" w:themeShade="A6"/>
          <w:lang w:val="en-US"/>
        </w:rPr>
      </w:pPr>
    </w:p>
    <w:p w14:paraId="5C79AD9D" w14:textId="77777777" w:rsidR="00783B1F" w:rsidRPr="001F705B" w:rsidRDefault="00783B1F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Relationships</w:t>
      </w:r>
    </w:p>
    <w:p w14:paraId="5DB5ABFD" w14:textId="735D9975" w:rsidR="00783B1F" w:rsidRPr="001F705B" w:rsidRDefault="00783B1F" w:rsidP="00F043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The Group will work collaboratively with ALIA National Office and other ALIA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Sector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Committees and Groups as required. </w:t>
      </w:r>
    </w:p>
    <w:p w14:paraId="3A1B17DC" w14:textId="77777777" w:rsidR="00F0433D" w:rsidRPr="001F705B" w:rsidRDefault="00F0433D" w:rsidP="00F043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A6A6A6" w:themeColor="background1" w:themeShade="A6"/>
          <w:sz w:val="22"/>
          <w:szCs w:val="22"/>
        </w:rPr>
      </w:pPr>
    </w:p>
    <w:p w14:paraId="38BC5D80" w14:textId="77777777" w:rsidR="00783B1F" w:rsidRPr="001F705B" w:rsidRDefault="00783B1F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FB076D6" w14:textId="77777777" w:rsidR="001F705B" w:rsidRPr="001F705B" w:rsidRDefault="001F705B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D81AB82" w14:textId="77777777" w:rsidR="001F705B" w:rsidRPr="001F705B" w:rsidRDefault="001F705B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C3EDDB1" w14:textId="50A4D446" w:rsidR="00BE2309" w:rsidRPr="001F705B" w:rsidRDefault="00BE2309" w:rsidP="20806D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Responsibilities</w:t>
      </w:r>
    </w:p>
    <w:p w14:paraId="049EB6B5" w14:textId="64D3858A" w:rsidR="006C4DB4" w:rsidRPr="001F705B" w:rsidRDefault="006C4DB4" w:rsidP="20806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The</w:t>
      </w:r>
      <w:r w:rsidR="00BE2309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HLA Sector </w:t>
      </w:r>
      <w:r w:rsidR="00F65CFC" w:rsidRPr="001F705B">
        <w:rPr>
          <w:rStyle w:val="normaltextrun"/>
          <w:rFonts w:asciiTheme="minorHAnsi" w:hAnsiTheme="minorHAnsi" w:cstheme="minorHAnsi"/>
          <w:sz w:val="22"/>
          <w:szCs w:val="22"/>
        </w:rPr>
        <w:t>Executive</w:t>
      </w:r>
      <w:r w:rsidR="00BE2309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BE2309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ommittee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is responsible </w:t>
      </w:r>
      <w:r w:rsidR="00BE2309" w:rsidRPr="001F705B">
        <w:rPr>
          <w:rStyle w:val="normaltextrun"/>
          <w:rFonts w:asciiTheme="minorHAnsi" w:hAnsiTheme="minorHAnsi" w:cstheme="minorHAnsi"/>
          <w:sz w:val="22"/>
          <w:szCs w:val="22"/>
        </w:rPr>
        <w:t>for</w:t>
      </w:r>
      <w:r w:rsidR="00BC7E16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following the guidance in the </w:t>
      </w:r>
      <w:r w:rsidR="00F65CFC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ALIA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Groups Handbook</w:t>
      </w:r>
      <w:r w:rsidR="00175D5B" w:rsidRPr="001F705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376C81C" w14:textId="77777777" w:rsidR="00A77BE0" w:rsidRPr="001F705B" w:rsidRDefault="00A77BE0" w:rsidP="20806DB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D56656E" w14:textId="11C5D38D" w:rsidR="00270C5F" w:rsidRPr="001F705B" w:rsidRDefault="00270C5F" w:rsidP="20806DB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eop"/>
          <w:rFonts w:asciiTheme="minorHAnsi" w:hAnsiTheme="minorHAnsi" w:cstheme="minorHAnsi"/>
          <w:b/>
          <w:bCs/>
          <w:sz w:val="22"/>
          <w:szCs w:val="22"/>
        </w:rPr>
        <w:t>Meetings:</w:t>
      </w:r>
    </w:p>
    <w:p w14:paraId="03AEC873" w14:textId="3F08BC6D" w:rsidR="00270C5F" w:rsidRPr="001F705B" w:rsidRDefault="00270C5F" w:rsidP="001F705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Frequency</w:t>
      </w:r>
    </w:p>
    <w:p w14:paraId="634C8D70" w14:textId="77777777" w:rsidR="00270C5F" w:rsidRPr="001F705B" w:rsidRDefault="00270C5F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Executive meets monthly.</w:t>
      </w:r>
    </w:p>
    <w:p w14:paraId="5F9574CD" w14:textId="0ADADB3B" w:rsidR="00270C5F" w:rsidRPr="001F705B" w:rsidRDefault="00270C5F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An annual strategic planning meeting is held in conjunction with the Annual PD Day</w:t>
      </w:r>
    </w:p>
    <w:p w14:paraId="235CED4F" w14:textId="77777777" w:rsidR="00270C5F" w:rsidRPr="001F705B" w:rsidRDefault="00270C5F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7B3E8A4" w14:textId="09191C3C" w:rsidR="005D1096" w:rsidRPr="001F705B" w:rsidRDefault="005D1096" w:rsidP="001F705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Quorum</w:t>
      </w:r>
    </w:p>
    <w:p w14:paraId="58EC1487" w14:textId="73F2E8E3" w:rsidR="00A77BE0" w:rsidRPr="001F705B" w:rsidRDefault="00A77BE0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F705B">
        <w:rPr>
          <w:rStyle w:val="eop"/>
          <w:rFonts w:asciiTheme="minorHAnsi" w:hAnsiTheme="minorHAnsi" w:cstheme="minorHAnsi"/>
          <w:sz w:val="22"/>
          <w:szCs w:val="22"/>
        </w:rPr>
        <w:t xml:space="preserve">Half the current </w:t>
      </w:r>
      <w:r w:rsidR="00AA4A6E" w:rsidRPr="001F705B">
        <w:rPr>
          <w:rStyle w:val="eop"/>
          <w:rFonts w:asciiTheme="minorHAnsi" w:hAnsiTheme="minorHAnsi" w:cstheme="minorHAnsi"/>
          <w:sz w:val="22"/>
          <w:szCs w:val="22"/>
        </w:rPr>
        <w:t xml:space="preserve">committee </w:t>
      </w:r>
      <w:r w:rsidRPr="001F705B">
        <w:rPr>
          <w:rStyle w:val="eop"/>
          <w:rFonts w:asciiTheme="minorHAnsi" w:hAnsiTheme="minorHAnsi" w:cstheme="minorHAnsi"/>
          <w:sz w:val="22"/>
          <w:szCs w:val="22"/>
        </w:rPr>
        <w:t>membership constitutes a quorum.</w:t>
      </w:r>
    </w:p>
    <w:p w14:paraId="6531C9E5" w14:textId="6234F2DC" w:rsidR="00171D1D" w:rsidRPr="001F705B" w:rsidRDefault="00171D1D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196CC5B" w14:textId="77777777" w:rsidR="00BC7E16" w:rsidRPr="001F705B" w:rsidRDefault="00BC7E16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Changes to the terms of reference</w:t>
      </w:r>
    </w:p>
    <w:p w14:paraId="11C0982D" w14:textId="40118AD8" w:rsidR="00171D1D" w:rsidRPr="001F705B" w:rsidRDefault="00171D1D" w:rsidP="001F705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Th</w:t>
      </w:r>
      <w:r w:rsidR="00BC7E16" w:rsidRPr="001F705B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C7E16" w:rsidRPr="001F705B">
        <w:rPr>
          <w:rStyle w:val="normaltextrun"/>
          <w:rFonts w:asciiTheme="minorHAnsi" w:hAnsiTheme="minorHAnsi" w:cstheme="minorHAnsi"/>
          <w:sz w:val="22"/>
          <w:szCs w:val="22"/>
        </w:rPr>
        <w:t>t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erms of </w:t>
      </w:r>
      <w:r w:rsidR="00BC7E16" w:rsidRPr="001F705B"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eference </w:t>
      </w:r>
      <w:r w:rsidR="005D1096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will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be </w:t>
      </w:r>
      <w:r w:rsidR="00BC7E16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revised </w:t>
      </w:r>
      <w:r w:rsidR="005D1096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annually </w:t>
      </w:r>
      <w:r w:rsidR="00BC7E16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by the </w:t>
      </w:r>
      <w:r w:rsidR="00F0433D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HLA </w:t>
      </w:r>
      <w:r w:rsidR="005D1096" w:rsidRPr="001F705B">
        <w:rPr>
          <w:rStyle w:val="normaltextrun"/>
          <w:rFonts w:asciiTheme="minorHAnsi" w:hAnsiTheme="minorHAnsi" w:cstheme="minorHAnsi"/>
          <w:sz w:val="22"/>
          <w:szCs w:val="22"/>
        </w:rPr>
        <w:t>Executive committee</w:t>
      </w:r>
      <w:r w:rsidR="00F65CFC" w:rsidRPr="001F705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84466CC" w14:textId="77777777" w:rsidR="00171D1D" w:rsidRPr="001F705B" w:rsidRDefault="00171D1D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DB079A3" w14:textId="43CA3EE4" w:rsidR="00F0433D" w:rsidRPr="001F705B" w:rsidRDefault="001F705B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Minutes &amp; </w:t>
      </w:r>
      <w:r w:rsidR="00F0433D"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Reporting</w:t>
      </w:r>
    </w:p>
    <w:p w14:paraId="3016735D" w14:textId="557671A6" w:rsidR="00F0433D" w:rsidRPr="001F705B" w:rsidRDefault="00F0433D" w:rsidP="001F705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Monthly meetings’ minutes (including attendance) is submitted to the ALIA Board liaison as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HLA Sector Executive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committee reports.</w:t>
      </w:r>
    </w:p>
    <w:p w14:paraId="0E122940" w14:textId="4917D4C1" w:rsidR="00F0433D" w:rsidRPr="001F705B" w:rsidRDefault="00F0433D" w:rsidP="001F705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Minutes are deposited in the ALIA HLA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roup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documents archive.</w:t>
      </w:r>
    </w:p>
    <w:p w14:paraId="0F3CE6C7" w14:textId="17139F94" w:rsidR="00F0433D" w:rsidRPr="001F705B" w:rsidRDefault="00F0433D" w:rsidP="001F705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Key achievements and events are recorded in the </w:t>
      </w:r>
      <w:r w:rsidR="00AA4A6E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triennial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HLA Alerts</w:t>
      </w:r>
    </w:p>
    <w:p w14:paraId="5A3550AC" w14:textId="53BE6859" w:rsidR="00F0433D" w:rsidRPr="001F705B" w:rsidRDefault="00F0433D" w:rsidP="001F705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Annual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roup report and projected budget is submitted to ALIA House</w:t>
      </w:r>
    </w:p>
    <w:p w14:paraId="1ECD136D" w14:textId="77777777" w:rsidR="00F0433D" w:rsidRPr="001F705B" w:rsidRDefault="00F0433D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EE85060" w14:textId="0FE65004" w:rsidR="001F705B" w:rsidRPr="001F705B" w:rsidRDefault="001F705B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Voting</w:t>
      </w:r>
    </w:p>
    <w:p w14:paraId="1E8518E0" w14:textId="72370F86" w:rsidR="001F705B" w:rsidRPr="001F705B" w:rsidRDefault="001F705B" w:rsidP="001F705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Any appointed member of the committee is entitled to one vote and in the event of an equality of votes the Chair shall have the casting vote.</w:t>
      </w:r>
    </w:p>
    <w:p w14:paraId="14DC4C22" w14:textId="77777777" w:rsidR="001F705B" w:rsidRPr="001F705B" w:rsidRDefault="001F705B" w:rsidP="00171D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B448F98" w14:textId="34D6FBA9" w:rsidR="00171D1D" w:rsidRPr="001F705B" w:rsidRDefault="00171D1D" w:rsidP="00171D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Version history</w:t>
      </w:r>
      <w:r w:rsidR="001F705B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1442E53" w14:textId="2373B46D" w:rsidR="00A77BE0" w:rsidRPr="001F705B" w:rsidRDefault="003375C8" w:rsidP="00171D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Drafted 29 June 2018</w:t>
      </w:r>
      <w:r w:rsidR="00A77BE0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;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Re-drafted 30 June 2018, 10 July 2018</w:t>
      </w:r>
      <w:r w:rsidR="00A77BE0" w:rsidRPr="001F705B">
        <w:rPr>
          <w:rStyle w:val="normaltextrun"/>
          <w:rFonts w:asciiTheme="minorHAnsi" w:hAnsiTheme="minorHAnsi" w:cstheme="minorHAnsi"/>
          <w:sz w:val="22"/>
          <w:szCs w:val="22"/>
        </w:rPr>
        <w:t>; Endorsed by HLA Executive 12 July 2018</w:t>
      </w:r>
    </w:p>
    <w:p w14:paraId="5C9E3F2F" w14:textId="08118373" w:rsidR="00F0433D" w:rsidRDefault="00F65CFC" w:rsidP="00F043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Updated</w:t>
      </w:r>
      <w:r w:rsidR="00F0433D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705B">
        <w:rPr>
          <w:rStyle w:val="normaltextrun"/>
          <w:rFonts w:asciiTheme="minorHAnsi" w:hAnsiTheme="minorHAnsi" w:cstheme="minorHAnsi"/>
          <w:sz w:val="22"/>
          <w:szCs w:val="22"/>
        </w:rPr>
        <w:t>6</w:t>
      </w:r>
      <w:r w:rsidR="00F0433D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 June 2023; </w:t>
      </w:r>
      <w:r w:rsidR="00270C5F" w:rsidRPr="001F705B">
        <w:rPr>
          <w:rStyle w:val="normaltextrun"/>
          <w:rFonts w:asciiTheme="minorHAnsi" w:hAnsiTheme="minorHAnsi" w:cstheme="minorHAnsi"/>
          <w:sz w:val="22"/>
          <w:szCs w:val="22"/>
        </w:rPr>
        <w:t xml:space="preserve">Re-drafted 15 June 2023, 11 July 2023; Endorsed by HLA </w:t>
      </w:r>
      <w:r w:rsidR="00857600" w:rsidRPr="001F705B">
        <w:rPr>
          <w:rStyle w:val="normaltextrun"/>
          <w:rFonts w:asciiTheme="minorHAnsi" w:hAnsiTheme="minorHAnsi" w:cstheme="minorHAnsi"/>
          <w:sz w:val="22"/>
          <w:szCs w:val="22"/>
        </w:rPr>
        <w:t>Executive</w:t>
      </w:r>
      <w:r w:rsidR="0085760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129F6">
        <w:rPr>
          <w:rStyle w:val="normaltextrun"/>
          <w:rFonts w:asciiTheme="minorHAnsi" w:hAnsiTheme="minorHAnsi" w:cstheme="minorHAnsi"/>
          <w:sz w:val="22"/>
          <w:szCs w:val="22"/>
        </w:rPr>
        <w:t>13 Nov 2023</w:t>
      </w:r>
      <w:r w:rsidR="00857600">
        <w:rPr>
          <w:rStyle w:val="normaltextrun"/>
          <w:rFonts w:asciiTheme="minorHAnsi" w:hAnsiTheme="minorHAnsi" w:cstheme="minorHAnsi"/>
          <w:sz w:val="22"/>
          <w:szCs w:val="22"/>
        </w:rPr>
        <w:t>; Ratified by ALIA Board DATE 2023</w:t>
      </w:r>
    </w:p>
    <w:p w14:paraId="7C02AD09" w14:textId="6CF65ABB" w:rsidR="006F0451" w:rsidRDefault="006F0451" w:rsidP="00F043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Updated 6 March 2025</w:t>
      </w:r>
      <w:r w:rsidR="0042011D">
        <w:rPr>
          <w:rStyle w:val="normaltextrun"/>
          <w:rFonts w:asciiTheme="minorHAnsi" w:hAnsiTheme="minorHAnsi" w:cstheme="minorHAnsi"/>
          <w:sz w:val="22"/>
          <w:szCs w:val="22"/>
        </w:rPr>
        <w:t>; Endorsed by HLA Executive 11 March 2025</w:t>
      </w:r>
      <w:r w:rsidR="004A1FF4">
        <w:rPr>
          <w:rStyle w:val="normaltextrun"/>
          <w:rFonts w:asciiTheme="minorHAnsi" w:hAnsiTheme="minorHAnsi" w:cstheme="minorHAnsi"/>
          <w:sz w:val="22"/>
          <w:szCs w:val="22"/>
        </w:rPr>
        <w:t>; Ratified by ALIA Board DATE 2025</w:t>
      </w:r>
    </w:p>
    <w:p w14:paraId="35B24F56" w14:textId="2EA40DD3" w:rsidR="004A1FF4" w:rsidRPr="001F705B" w:rsidRDefault="004A1FF4" w:rsidP="00F043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Committee Membership updated 13 March 2026</w:t>
      </w:r>
    </w:p>
    <w:p w14:paraId="53681FF1" w14:textId="77777777" w:rsidR="00F0433D" w:rsidRPr="001F705B" w:rsidRDefault="00F0433D" w:rsidP="00171D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sectPr w:rsidR="00F0433D" w:rsidRPr="001F705B" w:rsidSect="00A77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9727" w14:textId="77777777" w:rsidR="008A07C1" w:rsidRDefault="008A07C1" w:rsidP="00A77BE0">
      <w:pPr>
        <w:spacing w:after="0" w:line="240" w:lineRule="auto"/>
      </w:pPr>
      <w:r>
        <w:separator/>
      </w:r>
    </w:p>
  </w:endnote>
  <w:endnote w:type="continuationSeparator" w:id="0">
    <w:p w14:paraId="2E407DAE" w14:textId="77777777" w:rsidR="008A07C1" w:rsidRDefault="008A07C1" w:rsidP="00A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4BEA" w14:textId="77777777" w:rsidR="002E0D1F" w:rsidRDefault="002E0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6930" w14:textId="35FCB5AE" w:rsidR="00F0433D" w:rsidRPr="00D44AF8" w:rsidRDefault="00F0433D">
    <w:pPr>
      <w:pStyle w:val="Footer"/>
      <w:rPr>
        <w:color w:val="C00000"/>
        <w:lang w:val="en-GB"/>
      </w:rPr>
    </w:pPr>
    <w:r w:rsidRPr="00D44AF8">
      <w:rPr>
        <w:color w:val="C00000"/>
        <w:lang w:val="en-GB"/>
      </w:rPr>
      <w:t xml:space="preserve">HLA Executive Terms of Reference, </w:t>
    </w:r>
    <w:r w:rsidR="002E0D1F">
      <w:rPr>
        <w:color w:val="C00000"/>
        <w:lang w:val="en-GB"/>
      </w:rPr>
      <w:t>11 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F79B" w14:textId="77777777" w:rsidR="002E0D1F" w:rsidRDefault="002E0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B78F" w14:textId="77777777" w:rsidR="008A07C1" w:rsidRDefault="008A07C1" w:rsidP="00A77BE0">
      <w:pPr>
        <w:spacing w:after="0" w:line="240" w:lineRule="auto"/>
      </w:pPr>
      <w:r>
        <w:separator/>
      </w:r>
    </w:p>
  </w:footnote>
  <w:footnote w:type="continuationSeparator" w:id="0">
    <w:p w14:paraId="7B1BE709" w14:textId="77777777" w:rsidR="008A07C1" w:rsidRDefault="008A07C1" w:rsidP="00A7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CA6F" w14:textId="77777777" w:rsidR="002E0D1F" w:rsidRDefault="002E0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305B" w14:textId="4381BD52" w:rsidR="00A77BE0" w:rsidRDefault="00A77BE0" w:rsidP="00A77BE0">
    <w:pPr>
      <w:pStyle w:val="Header"/>
      <w:jc w:val="center"/>
    </w:pPr>
    <w:r>
      <w:rPr>
        <w:noProof/>
      </w:rPr>
      <w:drawing>
        <wp:inline distT="0" distB="0" distL="0" distR="0" wp14:anchorId="6348D132" wp14:editId="7B8E6645">
          <wp:extent cx="1171575" cy="876300"/>
          <wp:effectExtent l="0" t="0" r="9525" b="0"/>
          <wp:docPr id="522837117" name="Picture 1" descr="A red circle with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837117" name="Picture 1" descr="A red circle with white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228F" w14:textId="77777777" w:rsidR="002E0D1F" w:rsidRDefault="002E0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9F"/>
    <w:multiLevelType w:val="multilevel"/>
    <w:tmpl w:val="ACD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8360D"/>
    <w:multiLevelType w:val="hybridMultilevel"/>
    <w:tmpl w:val="C8EA5884"/>
    <w:lvl w:ilvl="0" w:tplc="4AB4569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8CE"/>
    <w:multiLevelType w:val="hybridMultilevel"/>
    <w:tmpl w:val="EFC017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50AC2"/>
    <w:multiLevelType w:val="multilevel"/>
    <w:tmpl w:val="C79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D27EA9"/>
    <w:multiLevelType w:val="hybridMultilevel"/>
    <w:tmpl w:val="BAEC5F42"/>
    <w:lvl w:ilvl="0" w:tplc="D4624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F23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AD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7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A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49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C5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A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2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199E"/>
    <w:multiLevelType w:val="hybridMultilevel"/>
    <w:tmpl w:val="0D8C0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B6F74"/>
    <w:multiLevelType w:val="hybridMultilevel"/>
    <w:tmpl w:val="13BA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F38DF"/>
    <w:multiLevelType w:val="multilevel"/>
    <w:tmpl w:val="0F4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362F93"/>
    <w:multiLevelType w:val="hybridMultilevel"/>
    <w:tmpl w:val="B4B88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940073">
    <w:abstractNumId w:val="4"/>
  </w:num>
  <w:num w:numId="2" w16cid:durableId="493881090">
    <w:abstractNumId w:val="3"/>
  </w:num>
  <w:num w:numId="3" w16cid:durableId="1819418124">
    <w:abstractNumId w:val="7"/>
  </w:num>
  <w:num w:numId="4" w16cid:durableId="29651536">
    <w:abstractNumId w:val="0"/>
  </w:num>
  <w:num w:numId="5" w16cid:durableId="577134988">
    <w:abstractNumId w:val="1"/>
  </w:num>
  <w:num w:numId="6" w16cid:durableId="172690788">
    <w:abstractNumId w:val="5"/>
  </w:num>
  <w:num w:numId="7" w16cid:durableId="1040982256">
    <w:abstractNumId w:val="8"/>
  </w:num>
  <w:num w:numId="8" w16cid:durableId="938756940">
    <w:abstractNumId w:val="6"/>
  </w:num>
  <w:num w:numId="9" w16cid:durableId="25055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1D"/>
    <w:rsid w:val="0001072F"/>
    <w:rsid w:val="000A238C"/>
    <w:rsid w:val="000A5BDE"/>
    <w:rsid w:val="000B4096"/>
    <w:rsid w:val="00171D1D"/>
    <w:rsid w:val="00175D5B"/>
    <w:rsid w:val="001A635E"/>
    <w:rsid w:val="001C00B7"/>
    <w:rsid w:val="001F45F7"/>
    <w:rsid w:val="001F705B"/>
    <w:rsid w:val="002058F6"/>
    <w:rsid w:val="00213423"/>
    <w:rsid w:val="00220365"/>
    <w:rsid w:val="00232E54"/>
    <w:rsid w:val="00236276"/>
    <w:rsid w:val="00263EC7"/>
    <w:rsid w:val="00270C5F"/>
    <w:rsid w:val="002D405E"/>
    <w:rsid w:val="002E0D1F"/>
    <w:rsid w:val="00330081"/>
    <w:rsid w:val="003375C8"/>
    <w:rsid w:val="00404685"/>
    <w:rsid w:val="0042011D"/>
    <w:rsid w:val="00480282"/>
    <w:rsid w:val="00480DFB"/>
    <w:rsid w:val="004A1FF4"/>
    <w:rsid w:val="00527775"/>
    <w:rsid w:val="005655FC"/>
    <w:rsid w:val="005C036D"/>
    <w:rsid w:val="005D1096"/>
    <w:rsid w:val="005F5B26"/>
    <w:rsid w:val="00656F2C"/>
    <w:rsid w:val="00667ACF"/>
    <w:rsid w:val="00675446"/>
    <w:rsid w:val="006A7933"/>
    <w:rsid w:val="006C4DB4"/>
    <w:rsid w:val="006F0451"/>
    <w:rsid w:val="007204BF"/>
    <w:rsid w:val="007511A1"/>
    <w:rsid w:val="00783B1F"/>
    <w:rsid w:val="007963B4"/>
    <w:rsid w:val="007B17F6"/>
    <w:rsid w:val="00857600"/>
    <w:rsid w:val="008A07C1"/>
    <w:rsid w:val="00916E46"/>
    <w:rsid w:val="009745F5"/>
    <w:rsid w:val="00985017"/>
    <w:rsid w:val="009908D8"/>
    <w:rsid w:val="0099145F"/>
    <w:rsid w:val="009D4F83"/>
    <w:rsid w:val="00A00AD6"/>
    <w:rsid w:val="00A2525F"/>
    <w:rsid w:val="00A77BE0"/>
    <w:rsid w:val="00AA4A6E"/>
    <w:rsid w:val="00B129F6"/>
    <w:rsid w:val="00B47283"/>
    <w:rsid w:val="00B9647D"/>
    <w:rsid w:val="00B96975"/>
    <w:rsid w:val="00BB008B"/>
    <w:rsid w:val="00BC7E16"/>
    <w:rsid w:val="00BE2309"/>
    <w:rsid w:val="00BE2BD5"/>
    <w:rsid w:val="00BE3A58"/>
    <w:rsid w:val="00BE49D3"/>
    <w:rsid w:val="00C043A0"/>
    <w:rsid w:val="00C347EA"/>
    <w:rsid w:val="00C558F1"/>
    <w:rsid w:val="00C77FAB"/>
    <w:rsid w:val="00CB4B51"/>
    <w:rsid w:val="00CD663E"/>
    <w:rsid w:val="00D44AF8"/>
    <w:rsid w:val="00DC029A"/>
    <w:rsid w:val="00E403B3"/>
    <w:rsid w:val="00EE123E"/>
    <w:rsid w:val="00F0433D"/>
    <w:rsid w:val="00F16D1A"/>
    <w:rsid w:val="00F65CFC"/>
    <w:rsid w:val="037074A1"/>
    <w:rsid w:val="1009A2EE"/>
    <w:rsid w:val="1112575E"/>
    <w:rsid w:val="1518548C"/>
    <w:rsid w:val="17894965"/>
    <w:rsid w:val="1B7EEAF0"/>
    <w:rsid w:val="20806DBA"/>
    <w:rsid w:val="2B8C031F"/>
    <w:rsid w:val="323A5DF0"/>
    <w:rsid w:val="327C48DC"/>
    <w:rsid w:val="3A807790"/>
    <w:rsid w:val="47B7B971"/>
    <w:rsid w:val="49D95870"/>
    <w:rsid w:val="4A0B3F7B"/>
    <w:rsid w:val="4A459E60"/>
    <w:rsid w:val="4D344804"/>
    <w:rsid w:val="4D5331DD"/>
    <w:rsid w:val="5C4A72B2"/>
    <w:rsid w:val="5D31FAD2"/>
    <w:rsid w:val="5E3E2EC1"/>
    <w:rsid w:val="5FD9FF22"/>
    <w:rsid w:val="648BE2D3"/>
    <w:rsid w:val="6932D356"/>
    <w:rsid w:val="6CA0112E"/>
    <w:rsid w:val="6D61D6FB"/>
    <w:rsid w:val="7A5F084B"/>
    <w:rsid w:val="7F3A8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E763E"/>
  <w15:chartTrackingRefBased/>
  <w15:docId w15:val="{13CCA193-ED73-405B-8A99-9D93DD39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171D1D"/>
  </w:style>
  <w:style w:type="character" w:customStyle="1" w:styleId="eop">
    <w:name w:val="eop"/>
    <w:basedOn w:val="DefaultParagraphFont"/>
    <w:rsid w:val="00171D1D"/>
  </w:style>
  <w:style w:type="character" w:customStyle="1" w:styleId="tabchar">
    <w:name w:val="tabchar"/>
    <w:basedOn w:val="DefaultParagraphFont"/>
    <w:rsid w:val="00171D1D"/>
  </w:style>
  <w:style w:type="paragraph" w:styleId="Revision">
    <w:name w:val="Revision"/>
    <w:hidden/>
    <w:uiPriority w:val="99"/>
    <w:semiHidden/>
    <w:rsid w:val="00BE23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2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30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3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E0"/>
  </w:style>
  <w:style w:type="paragraph" w:styleId="Footer">
    <w:name w:val="footer"/>
    <w:basedOn w:val="Normal"/>
    <w:link w:val="FooterChar"/>
    <w:uiPriority w:val="99"/>
    <w:unhideWhenUsed/>
    <w:rsid w:val="00A77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E0"/>
  </w:style>
  <w:style w:type="paragraph" w:styleId="ListParagraph">
    <w:name w:val="List Paragraph"/>
    <w:basedOn w:val="Normal"/>
    <w:uiPriority w:val="34"/>
    <w:qFormat/>
    <w:rsid w:val="001F4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DB127AB6C88489CE1B8C5646F79ED" ma:contentTypeVersion="10" ma:contentTypeDescription="Create a new document." ma:contentTypeScope="" ma:versionID="a4f96526d7070095df0cdc04a3e3e3a6">
  <xsd:schema xmlns:xsd="http://www.w3.org/2001/XMLSchema" xmlns:xs="http://www.w3.org/2001/XMLSchema" xmlns:p="http://schemas.microsoft.com/office/2006/metadata/properties" xmlns:ns2="070cc390-ef8e-4bac-964f-8167b42c63c2" xmlns:ns3="f2c73c18-79bf-43a6-8d75-aad665b3c753" targetNamespace="http://schemas.microsoft.com/office/2006/metadata/properties" ma:root="true" ma:fieldsID="f1d4de0cccd83f69bc2dc2705bdfb9a4" ns2:_="" ns3:_="">
    <xsd:import namespace="070cc390-ef8e-4bac-964f-8167b42c63c2"/>
    <xsd:import namespace="f2c73c18-79bf-43a6-8d75-aad665b3c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cc390-ef8e-4bac-964f-8167b42c6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f5d31f-85b3-4458-9f59-7d0343c5a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73c18-79bf-43a6-8d75-aad665b3c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cc1acad-e8ab-4802-9779-98760faef093}" ma:internalName="TaxCatchAll" ma:showField="CatchAllData" ma:web="f2c73c18-79bf-43a6-8d75-aad665b3c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73c18-79bf-43a6-8d75-aad665b3c753" xsi:nil="true"/>
    <lcf76f155ced4ddcb4097134ff3c332f xmlns="070cc390-ef8e-4bac-964f-8167b42c63c2">
      <Terms xmlns="http://schemas.microsoft.com/office/infopath/2007/PartnerControls"/>
    </lcf76f155ced4ddcb4097134ff3c332f>
    <SharedWithUsers xmlns="f2c73c18-79bf-43a6-8d75-aad665b3c753">
      <UserInfo>
        <DisplayName>Trish Hepworth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0E121-96AE-4697-B255-F4F333482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cc390-ef8e-4bac-964f-8167b42c63c2"/>
    <ds:schemaRef ds:uri="f2c73c18-79bf-43a6-8d75-aad665b3c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B0E7D-6DCF-4D6D-A935-A3A0DA8CF3FE}">
  <ds:schemaRefs>
    <ds:schemaRef ds:uri="http://schemas.microsoft.com/office/2006/metadata/properties"/>
    <ds:schemaRef ds:uri="http://schemas.microsoft.com/office/infopath/2007/PartnerControls"/>
    <ds:schemaRef ds:uri="f2c73c18-79bf-43a6-8d75-aad665b3c753"/>
    <ds:schemaRef ds:uri="070cc390-ef8e-4bac-964f-8167b42c63c2"/>
  </ds:schemaRefs>
</ds:datastoreItem>
</file>

<file path=customXml/itemProps3.xml><?xml version="1.0" encoding="utf-8"?>
<ds:datastoreItem xmlns:ds="http://schemas.openxmlformats.org/officeDocument/2006/customXml" ds:itemID="{79CFF575-F6AC-4AB7-9B82-B9A5AB0EB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Lucas</dc:creator>
  <cp:keywords/>
  <dc:description/>
  <cp:lastModifiedBy>GACA, Michele</cp:lastModifiedBy>
  <cp:revision>8</cp:revision>
  <cp:lastPrinted>2023-04-12T01:16:00Z</cp:lastPrinted>
  <dcterms:created xsi:type="dcterms:W3CDTF">2025-03-06T05:01:00Z</dcterms:created>
  <dcterms:modified xsi:type="dcterms:W3CDTF">2026-07-01T03:43:00Z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0x010100DE7DB127AB6C88489CE1B8C5646F79ED</vt:lpwstr>
  </property>
  <property fmtid="{D5CDD505-2E9C-101B-9397-08002B2CF9AE}" pid="3" name="MediaServiceImageTags">
    <vt:lpwstr/>
  </property>
</Properties>
</file>